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370" w:lineRule="exact"/>
        <w:ind w:left="0" w:right="0" w:firstLine="460"/>
        <w:jc w:val="both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YHP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系列高能液压圆锥破碎机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YHP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系列高能液压圆锥破碎机是引进美国最新技术而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开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发的, 具有世界先进水平的圆锥破碎机，它不但提高了圆锥机的生产能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力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并且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可以在各种破碎作业中发挥良好的设备功能。是当今矿山、建筑行业替代弹簧圆锥破碎机和一般液力和破碎效率，还扩大了应用范围。从石灰石到玄武岩，从石料生产到各种矿石破压圆锥破碎机的最新一代产品，是大型石料厂和矿业破碎的最理想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多缸液压圆锥破碎机的组成部分有定锥部、动锥部、偏心套部、传动部、机架部、调整环部、进料仓部、排料口调整部、锁紧保护油缸部、风机部、电机部、液压站、润滑站等部件。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default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多缸液压圆锥破碎机的液压系统可以有效地保证设备的安全运转，当通过非破碎物体时机器的过负荷系数小，通过液压系统下推动锥体，可以轻易取出堵塞物，并自动复位，整个过程可在几十分钟内完成。多缸液压圆锥破碎机的破碎能力强，破碎粒度立体，并且加厚了衬板，延长了使用寿命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在矿石的破碎中，物料的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粒度和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设备的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生产能力与给料粒度、破碎腔型、物料密度、物料洁净度、水分含量等因素有关。当无预先筛分时，受给料中细粒级含量影响，排粒中的细粒级含量将显著提高所列破碎机的生产能力，是实验室测定结果。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default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产品参数：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80" w:firstLineChars="200"/>
        <w:jc w:val="left"/>
        <w:textAlignment w:val="auto"/>
        <w:rPr>
          <w:rFonts w:hint="default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</w:p>
    <w:tbl>
      <w:tblPr>
        <w:tblStyle w:val="2"/>
        <w:tblpPr w:leftFromText="180" w:rightFromText="180" w:vertAnchor="text" w:horzAnchor="page" w:tblpX="12" w:tblpY="403"/>
        <w:tblOverlap w:val="never"/>
        <w:tblW w:w="1118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3"/>
        <w:gridCol w:w="616"/>
        <w:gridCol w:w="676"/>
        <w:gridCol w:w="646"/>
        <w:gridCol w:w="808"/>
        <w:gridCol w:w="985"/>
        <w:gridCol w:w="838"/>
        <w:gridCol w:w="794"/>
        <w:gridCol w:w="779"/>
        <w:gridCol w:w="794"/>
        <w:gridCol w:w="838"/>
        <w:gridCol w:w="896"/>
        <w:gridCol w:w="808"/>
        <w:gridCol w:w="8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1180" w:type="dxa"/>
            <w:gridSpan w:val="14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YHP</w:t>
            </w:r>
            <w:r>
              <w:rPr>
                <w:color w:val="FFFFFF"/>
                <w:spacing w:val="0"/>
                <w:w w:val="100"/>
                <w:position w:val="0"/>
                <w:sz w:val="24"/>
                <w:szCs w:val="24"/>
              </w:rPr>
              <w:t>系列液压圆锥破碎机整机及部件重量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FFFFFF"/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紧 边</w:t>
            </w:r>
            <w:r>
              <w:rPr>
                <w:rFonts w:hint="eastAsia" w:ascii="MingLiU" w:hAnsi="MingLiU" w:eastAsia="宋体" w:cs="MingLiU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TW"/>
              </w:rPr>
              <w:t xml:space="preserve"> 排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 xml:space="preserve"> 料 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exact"/>
          <w:jc w:val="center"/>
        </w:trPr>
        <w:tc>
          <w:tcPr>
            <w:tcW w:w="873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MingLiU" w:hAnsi="MingLiU" w:eastAsia="MingLiU" w:cs="MingLiU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型号</w:t>
            </w:r>
          </w:p>
        </w:tc>
        <w:tc>
          <w:tcPr>
            <w:tcW w:w="61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MingLiU" w:hAnsi="MingLiU" w:eastAsia="MingLiU" w:cs="MingLiU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吨/</w:t>
            </w:r>
            <w:r>
              <w:rPr>
                <w:rFonts w:hint="eastAsia" w:ascii="MingLiU" w:hAnsi="MingLiU" w:eastAsia="宋体" w:cs="MingLiU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zh-CN" w:bidi="zh-TW"/>
              </w:rPr>
              <w:t>h</w:t>
            </w:r>
          </w:p>
        </w:tc>
        <w:tc>
          <w:tcPr>
            <w:tcW w:w="67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6mm</w:t>
            </w:r>
          </w:p>
        </w:tc>
        <w:tc>
          <w:tcPr>
            <w:tcW w:w="64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8mm</w:t>
            </w:r>
          </w:p>
        </w:tc>
        <w:tc>
          <w:tcPr>
            <w:tcW w:w="808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10mm</w:t>
            </w:r>
          </w:p>
        </w:tc>
        <w:tc>
          <w:tcPr>
            <w:tcW w:w="985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13mm</w:t>
            </w:r>
          </w:p>
        </w:tc>
        <w:tc>
          <w:tcPr>
            <w:tcW w:w="838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16mm</w:t>
            </w:r>
          </w:p>
        </w:tc>
        <w:tc>
          <w:tcPr>
            <w:tcW w:w="794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19mm</w:t>
            </w:r>
          </w:p>
        </w:tc>
        <w:tc>
          <w:tcPr>
            <w:tcW w:w="77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22mm</w:t>
            </w:r>
          </w:p>
        </w:tc>
        <w:tc>
          <w:tcPr>
            <w:tcW w:w="794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25mm</w:t>
            </w:r>
          </w:p>
        </w:tc>
        <w:tc>
          <w:tcPr>
            <w:tcW w:w="838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32mm</w:t>
            </w:r>
          </w:p>
        </w:tc>
        <w:tc>
          <w:tcPr>
            <w:tcW w:w="89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4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38mm</w:t>
            </w:r>
          </w:p>
        </w:tc>
        <w:tc>
          <w:tcPr>
            <w:tcW w:w="808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45mm</w:t>
            </w:r>
          </w:p>
        </w:tc>
        <w:tc>
          <w:tcPr>
            <w:tcW w:w="829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51mm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exact"/>
          <w:jc w:val="center"/>
        </w:trPr>
        <w:tc>
          <w:tcPr>
            <w:tcW w:w="87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YHP100</w:t>
            </w:r>
          </w:p>
        </w:tc>
        <w:tc>
          <w:tcPr>
            <w:tcW w:w="6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t/h</w:t>
            </w:r>
          </w:p>
        </w:tc>
        <w:tc>
          <w:tcPr>
            <w:tcW w:w="67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40-50</w:t>
            </w:r>
          </w:p>
        </w:tc>
        <w:tc>
          <w:tcPr>
            <w:tcW w:w="6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45-55</w:t>
            </w:r>
          </w:p>
        </w:tc>
        <w:tc>
          <w:tcPr>
            <w:tcW w:w="80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50-65</w:t>
            </w:r>
          </w:p>
        </w:tc>
        <w:tc>
          <w:tcPr>
            <w:tcW w:w="9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55-75</w:t>
            </w:r>
          </w:p>
        </w:tc>
        <w:tc>
          <w:tcPr>
            <w:tcW w:w="83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65-85</w:t>
            </w:r>
          </w:p>
        </w:tc>
        <w:tc>
          <w:tcPr>
            <w:tcW w:w="79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70-90</w:t>
            </w:r>
          </w:p>
        </w:tc>
        <w:tc>
          <w:tcPr>
            <w:tcW w:w="77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75-99</w:t>
            </w:r>
          </w:p>
        </w:tc>
        <w:tc>
          <w:tcPr>
            <w:tcW w:w="79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80-105</w:t>
            </w:r>
          </w:p>
        </w:tc>
        <w:tc>
          <w:tcPr>
            <w:tcW w:w="83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95-135</w:t>
            </w:r>
          </w:p>
        </w:tc>
        <w:tc>
          <w:tcPr>
            <w:tcW w:w="89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87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YHP200</w:t>
            </w:r>
          </w:p>
        </w:tc>
        <w:tc>
          <w:tcPr>
            <w:tcW w:w="6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t/h</w:t>
            </w:r>
          </w:p>
        </w:tc>
        <w:tc>
          <w:tcPr>
            <w:tcW w:w="67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85-115</w:t>
            </w:r>
          </w:p>
        </w:tc>
        <w:tc>
          <w:tcPr>
            <w:tcW w:w="9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115-145</w:t>
            </w:r>
          </w:p>
        </w:tc>
        <w:tc>
          <w:tcPr>
            <w:tcW w:w="83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135-175</w:t>
            </w:r>
          </w:p>
        </w:tc>
        <w:tc>
          <w:tcPr>
            <w:tcW w:w="79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145-185</w:t>
            </w:r>
          </w:p>
        </w:tc>
        <w:tc>
          <w:tcPr>
            <w:tcW w:w="77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155-195</w:t>
            </w:r>
          </w:p>
        </w:tc>
        <w:tc>
          <w:tcPr>
            <w:tcW w:w="79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165-215</w:t>
            </w:r>
          </w:p>
        </w:tc>
        <w:tc>
          <w:tcPr>
            <w:tcW w:w="83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185-230</w:t>
            </w:r>
          </w:p>
        </w:tc>
        <w:tc>
          <w:tcPr>
            <w:tcW w:w="89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205-245</w:t>
            </w:r>
          </w:p>
        </w:tc>
        <w:tc>
          <w:tcPr>
            <w:tcW w:w="80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87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YHP300</w:t>
            </w:r>
          </w:p>
        </w:tc>
        <w:tc>
          <w:tcPr>
            <w:tcW w:w="6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t/h</w:t>
            </w:r>
          </w:p>
        </w:tc>
        <w:tc>
          <w:tcPr>
            <w:tcW w:w="67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110-135</w:t>
            </w:r>
          </w:p>
        </w:tc>
        <w:tc>
          <w:tcPr>
            <w:tcW w:w="9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145-180</w:t>
            </w:r>
          </w:p>
        </w:tc>
        <w:tc>
          <w:tcPr>
            <w:tcW w:w="83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175-215</w:t>
            </w:r>
          </w:p>
        </w:tc>
        <w:tc>
          <w:tcPr>
            <w:tcW w:w="79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195-235</w:t>
            </w:r>
          </w:p>
        </w:tc>
        <w:tc>
          <w:tcPr>
            <w:tcW w:w="77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215-255</w:t>
            </w:r>
          </w:p>
        </w:tc>
        <w:tc>
          <w:tcPr>
            <w:tcW w:w="79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225-275</w:t>
            </w:r>
          </w:p>
        </w:tc>
        <w:tc>
          <w:tcPr>
            <w:tcW w:w="83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245-315</w:t>
            </w:r>
          </w:p>
        </w:tc>
        <w:tc>
          <w:tcPr>
            <w:tcW w:w="89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295-375</w:t>
            </w:r>
          </w:p>
        </w:tc>
        <w:tc>
          <w:tcPr>
            <w:tcW w:w="80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345-435</w:t>
            </w:r>
          </w:p>
        </w:tc>
        <w:tc>
          <w:tcPr>
            <w:tcW w:w="8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exact"/>
          <w:jc w:val="center"/>
        </w:trPr>
        <w:tc>
          <w:tcPr>
            <w:tcW w:w="87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YHP400</w:t>
            </w:r>
          </w:p>
        </w:tc>
        <w:tc>
          <w:tcPr>
            <w:tcW w:w="6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t/h</w:t>
            </w:r>
          </w:p>
        </w:tc>
        <w:tc>
          <w:tcPr>
            <w:tcW w:w="67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135-170</w:t>
            </w:r>
          </w:p>
        </w:tc>
        <w:tc>
          <w:tcPr>
            <w:tcW w:w="9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180-225</w:t>
            </w:r>
          </w:p>
        </w:tc>
        <w:tc>
          <w:tcPr>
            <w:tcW w:w="83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220-275</w:t>
            </w:r>
          </w:p>
        </w:tc>
        <w:tc>
          <w:tcPr>
            <w:tcW w:w="79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250-315</w:t>
            </w:r>
          </w:p>
        </w:tc>
        <w:tc>
          <w:tcPr>
            <w:tcW w:w="77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270-340</w:t>
            </w:r>
          </w:p>
        </w:tc>
        <w:tc>
          <w:tcPr>
            <w:tcW w:w="79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290-365</w:t>
            </w:r>
          </w:p>
        </w:tc>
        <w:tc>
          <w:tcPr>
            <w:tcW w:w="83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320-425</w:t>
            </w:r>
          </w:p>
        </w:tc>
        <w:tc>
          <w:tcPr>
            <w:tcW w:w="89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355-485</w:t>
            </w:r>
          </w:p>
        </w:tc>
        <w:tc>
          <w:tcPr>
            <w:tcW w:w="80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405-555</w:t>
            </w:r>
          </w:p>
        </w:tc>
        <w:tc>
          <w:tcPr>
            <w:tcW w:w="8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460-625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87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YHP500</w:t>
            </w:r>
          </w:p>
        </w:tc>
        <w:tc>
          <w:tcPr>
            <w:tcW w:w="6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t/h</w:t>
            </w:r>
          </w:p>
        </w:tc>
        <w:tc>
          <w:tcPr>
            <w:tcW w:w="67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170-215</w:t>
            </w:r>
          </w:p>
        </w:tc>
        <w:tc>
          <w:tcPr>
            <w:tcW w:w="9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225-285</w:t>
            </w:r>
          </w:p>
        </w:tc>
        <w:tc>
          <w:tcPr>
            <w:tcW w:w="83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275-345</w:t>
            </w:r>
          </w:p>
        </w:tc>
        <w:tc>
          <w:tcPr>
            <w:tcW w:w="79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315-395</w:t>
            </w:r>
          </w:p>
        </w:tc>
        <w:tc>
          <w:tcPr>
            <w:tcW w:w="77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340-425</w:t>
            </w:r>
          </w:p>
        </w:tc>
        <w:tc>
          <w:tcPr>
            <w:tcW w:w="79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360-450</w:t>
            </w:r>
          </w:p>
        </w:tc>
        <w:tc>
          <w:tcPr>
            <w:tcW w:w="83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400-530</w:t>
            </w:r>
          </w:p>
        </w:tc>
        <w:tc>
          <w:tcPr>
            <w:tcW w:w="89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440-600</w:t>
            </w:r>
          </w:p>
        </w:tc>
        <w:tc>
          <w:tcPr>
            <w:tcW w:w="80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505-695</w:t>
            </w:r>
          </w:p>
        </w:tc>
        <w:tc>
          <w:tcPr>
            <w:tcW w:w="8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575-785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  <w:jc w:val="center"/>
        </w:trPr>
        <w:tc>
          <w:tcPr>
            <w:tcW w:w="87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YHP800</w:t>
            </w:r>
          </w:p>
        </w:tc>
        <w:tc>
          <w:tcPr>
            <w:tcW w:w="6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t/h</w:t>
            </w:r>
          </w:p>
        </w:tc>
        <w:tc>
          <w:tcPr>
            <w:tcW w:w="67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255-330</w:t>
            </w:r>
          </w:p>
        </w:tc>
        <w:tc>
          <w:tcPr>
            <w:tcW w:w="98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320-420</w:t>
            </w:r>
          </w:p>
        </w:tc>
        <w:tc>
          <w:tcPr>
            <w:tcW w:w="83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380-495</w:t>
            </w:r>
          </w:p>
        </w:tc>
        <w:tc>
          <w:tcPr>
            <w:tcW w:w="79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430-540</w:t>
            </w:r>
          </w:p>
        </w:tc>
        <w:tc>
          <w:tcPr>
            <w:tcW w:w="77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465-595</w:t>
            </w:r>
          </w:p>
        </w:tc>
        <w:tc>
          <w:tcPr>
            <w:tcW w:w="79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490-725</w:t>
            </w:r>
          </w:p>
        </w:tc>
        <w:tc>
          <w:tcPr>
            <w:tcW w:w="83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540-795</w:t>
            </w:r>
          </w:p>
        </w:tc>
        <w:tc>
          <w:tcPr>
            <w:tcW w:w="89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595-945</w:t>
            </w:r>
          </w:p>
        </w:tc>
        <w:tc>
          <w:tcPr>
            <w:tcW w:w="80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685-1045</w:t>
            </w:r>
          </w:p>
        </w:tc>
        <w:tc>
          <w:tcPr>
            <w:tcW w:w="82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780-1195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1"/>
          <w:szCs w:val="21"/>
        </w:rPr>
      </w:pPr>
    </w:p>
    <w:tbl>
      <w:tblPr>
        <w:tblStyle w:val="2"/>
        <w:tblpPr w:leftFromText="180" w:rightFromText="180" w:vertAnchor="text" w:horzAnchor="page" w:tblpX="848" w:tblpY="372"/>
        <w:tblOverlap w:val="never"/>
        <w:tblW w:w="1085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53"/>
        <w:gridCol w:w="1245"/>
        <w:gridCol w:w="1245"/>
        <w:gridCol w:w="1255"/>
        <w:gridCol w:w="1245"/>
        <w:gridCol w:w="1245"/>
        <w:gridCol w:w="12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" w:hRule="exact"/>
          <w:jc w:val="center"/>
        </w:trPr>
        <w:tc>
          <w:tcPr>
            <w:tcW w:w="10853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FFFF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YHP</w:t>
            </w:r>
            <w:r>
              <w:rPr>
                <w:color w:val="FFFFFF"/>
                <w:spacing w:val="0"/>
                <w:w w:val="100"/>
                <w:position w:val="0"/>
                <w:sz w:val="28"/>
                <w:szCs w:val="28"/>
              </w:rPr>
              <w:t>系列液压圆锥破碎机整机及部件重量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FFFF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FFFF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color w:val="FFFFFF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3353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MingLiU" w:hAnsi="MingLiU" w:eastAsia="MingLiU" w:cs="MingLiU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ascii="MingLiU" w:hAnsi="MingLiU" w:eastAsia="MingLiU" w:cs="MingLiU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重 量</w:t>
            </w:r>
          </w:p>
        </w:tc>
        <w:tc>
          <w:tcPr>
            <w:tcW w:w="1245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00" w:firstLineChars="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YHP100</w:t>
            </w:r>
          </w:p>
        </w:tc>
        <w:tc>
          <w:tcPr>
            <w:tcW w:w="1245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YHP200</w:t>
            </w:r>
          </w:p>
        </w:tc>
        <w:tc>
          <w:tcPr>
            <w:tcW w:w="1255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80" w:firstLineChars="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YHP300</w:t>
            </w:r>
          </w:p>
        </w:tc>
        <w:tc>
          <w:tcPr>
            <w:tcW w:w="1245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80" w:firstLineChars="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YHP400</w:t>
            </w:r>
          </w:p>
        </w:tc>
        <w:tc>
          <w:tcPr>
            <w:tcW w:w="1245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YHP500</w:t>
            </w:r>
          </w:p>
        </w:tc>
        <w:tc>
          <w:tcPr>
            <w:tcW w:w="1265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left"/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YHP800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tcW w:w="33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MingLiU" w:hAnsi="MingLiU" w:eastAsia="MingLiU" w:cs="MingLiU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破碎机总重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(kg)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5400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10400</w:t>
            </w:r>
          </w:p>
        </w:tc>
        <w:tc>
          <w:tcPr>
            <w:tcW w:w="12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17614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23000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33150</w:t>
            </w:r>
          </w:p>
        </w:tc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64100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33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MingLiU" w:hAnsi="MingLiU" w:eastAsia="MingLiU" w:cs="MingLiU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定锥、定锥衬板、调整帽、料斗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(kg)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1320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2680</w:t>
            </w:r>
          </w:p>
        </w:tc>
        <w:tc>
          <w:tcPr>
            <w:tcW w:w="12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3345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4800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7200</w:t>
            </w:r>
          </w:p>
        </w:tc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15210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33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MingLiU" w:hAnsi="MingLiU" w:eastAsia="MingLiU" w:cs="MingLiU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动锥，动锥衬板和给料盘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(kg)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600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1200</w:t>
            </w:r>
          </w:p>
        </w:tc>
        <w:tc>
          <w:tcPr>
            <w:tcW w:w="12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2060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3240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5120</w:t>
            </w:r>
          </w:p>
        </w:tc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9300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33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MingLiU" w:hAnsi="MingLiU" w:eastAsia="MingLiU" w:cs="MingLiU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最大推荐功率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(KW)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90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132</w:t>
            </w:r>
          </w:p>
        </w:tc>
        <w:tc>
          <w:tcPr>
            <w:tcW w:w="12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200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315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355</w:t>
            </w:r>
          </w:p>
        </w:tc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600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W w:w="335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MingLiU" w:hAnsi="MingLiU" w:eastAsia="MingLiU" w:cs="MingLiU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传动轴转速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(rpm)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750-1200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750-1200</w:t>
            </w:r>
          </w:p>
        </w:tc>
        <w:tc>
          <w:tcPr>
            <w:tcW w:w="125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700-1200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700-1000</w:t>
            </w:r>
          </w:p>
        </w:tc>
        <w:tc>
          <w:tcPr>
            <w:tcW w:w="124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700-950</w:t>
            </w:r>
          </w:p>
        </w:tc>
        <w:tc>
          <w:tcPr>
            <w:tcW w:w="1265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700-950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</w:p>
    <w:tbl>
      <w:tblPr>
        <w:tblStyle w:val="2"/>
        <w:tblpPr w:leftFromText="180" w:rightFromText="180" w:vertAnchor="text" w:horzAnchor="page" w:tblpXSpec="center" w:tblpY="1555"/>
        <w:tblOverlap w:val="never"/>
        <w:tblW w:w="11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99"/>
        <w:gridCol w:w="1170"/>
        <w:gridCol w:w="516"/>
        <w:gridCol w:w="874"/>
        <w:gridCol w:w="874"/>
        <w:gridCol w:w="874"/>
        <w:gridCol w:w="874"/>
        <w:gridCol w:w="874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4" w:hRule="exact"/>
          <w:jc w:val="center"/>
        </w:trPr>
        <w:tc>
          <w:tcPr>
            <w:tcW w:w="5885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FFFF"/>
                <w:sz w:val="21"/>
                <w:szCs w:val="21"/>
              </w:rPr>
            </w:pPr>
            <w:bookmarkStart w:id="0" w:name="OLE_LINK1"/>
            <w:r>
              <w:rPr>
                <w:rFonts w:ascii="Arial" w:hAnsi="Arial" w:eastAsia="Arial" w:cs="Arial"/>
                <w:b/>
                <w:bCs/>
                <w:color w:val="FFFFFF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YHP</w:t>
            </w:r>
            <w:r>
              <w:rPr>
                <w:color w:val="FFFFFF"/>
                <w:spacing w:val="0"/>
                <w:w w:val="100"/>
                <w:position w:val="0"/>
                <w:sz w:val="21"/>
                <w:szCs w:val="21"/>
              </w:rPr>
              <w:t>系列液压圆锥破碎机腔型</w:t>
            </w:r>
          </w:p>
          <w:p>
            <w:pPr>
              <w:widowControl w:val="0"/>
              <w:rPr>
                <w:color w:val="FFFFFF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top"/>
          </w:tcPr>
          <w:p>
            <w:pPr>
              <w:widowControl w:val="0"/>
              <w:rPr>
                <w:color w:val="FFFFFF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FFFF"/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标准型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top"/>
          </w:tcPr>
          <w:p>
            <w:pPr>
              <w:widowControl w:val="0"/>
              <w:rPr>
                <w:color w:val="FFFFFF"/>
                <w:sz w:val="21"/>
                <w:szCs w:val="21"/>
              </w:rPr>
            </w:pPr>
          </w:p>
        </w:tc>
        <w:tc>
          <w:tcPr>
            <w:tcW w:w="2651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FFFF"/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短头型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0" w:hRule="exact"/>
          <w:jc w:val="center"/>
        </w:trPr>
        <w:tc>
          <w:tcPr>
            <w:tcW w:w="4199" w:type="dxa"/>
            <w:vMerge w:val="restart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119380</wp:posOffset>
                  </wp:positionV>
                  <wp:extent cx="2091690" cy="2444115"/>
                  <wp:effectExtent l="0" t="0" r="3810" b="13335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244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破碎机 型号</w:t>
            </w:r>
          </w:p>
        </w:tc>
        <w:tc>
          <w:tcPr>
            <w:tcW w:w="51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破碎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腔型</w:t>
            </w:r>
          </w:p>
        </w:tc>
        <w:tc>
          <w:tcPr>
            <w:tcW w:w="874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紧边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给料口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A'(mm)</w:t>
            </w:r>
          </w:p>
        </w:tc>
        <w:tc>
          <w:tcPr>
            <w:tcW w:w="874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幵边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给料口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vertAlign w:val="superscript"/>
                <w:lang w:val="en-US" w:eastAsia="en-US" w:bidi="en-US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|mm)</w:t>
            </w:r>
          </w:p>
        </w:tc>
        <w:tc>
          <w:tcPr>
            <w:tcW w:w="874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最小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排料口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vertAlign w:val="superscript"/>
                <w:lang w:val="en-US" w:eastAsia="en-US" w:bidi="en-US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|mm|</w:t>
            </w:r>
          </w:p>
        </w:tc>
        <w:tc>
          <w:tcPr>
            <w:tcW w:w="874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紧边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给料口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A'lmm)</w:t>
            </w:r>
          </w:p>
        </w:tc>
        <w:tc>
          <w:tcPr>
            <w:tcW w:w="874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幵边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给料口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Bimm)</w:t>
            </w:r>
          </w:p>
        </w:tc>
        <w:tc>
          <w:tcPr>
            <w:tcW w:w="903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最小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排料口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vertAlign w:val="superscript"/>
                <w:lang w:val="en-US" w:eastAsia="en-US" w:bidi="en-US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YHP100</w:t>
            </w: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超细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50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exac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203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细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50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97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exac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中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70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100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05" w:hRule="exac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粗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100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124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" w:hRule="exac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超粗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150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176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" w:hRule="exac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32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YHP200</w:t>
            </w: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细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95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128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14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25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66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exac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320"/>
              <w:jc w:val="left"/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中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125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156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17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54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70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粗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185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208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19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76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114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exac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超粗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" w:hRule="exac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32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YHP300</w:t>
            </w: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细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107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148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13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25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72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" w:hRule="exac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320"/>
              <w:jc w:val="left"/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中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150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190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16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53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100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粗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211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240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20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77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123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exac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超粗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233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267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25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atLeast"/>
          <w:jc w:val="center"/>
        </w:trPr>
        <w:tc>
          <w:tcPr>
            <w:tcW w:w="4199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zh-TW"/>
              </w:rPr>
              <w:t>1- “A”</w:t>
            </w: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是在最小</w:t>
            </w: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TW"/>
              </w:rPr>
              <w:t xml:space="preserve">排料口 </w:t>
            </w: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zh-TW"/>
              </w:rPr>
              <w:t>“C”</w:t>
            </w:r>
          </w:p>
        </w:tc>
        <w:tc>
          <w:tcPr>
            <w:tcW w:w="117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zh-TW"/>
              </w:rPr>
              <w:t>YHP400</w:t>
            </w: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 xml:space="preserve">细 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zh-TW"/>
              </w:rPr>
              <w:t>111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164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TW"/>
              </w:rPr>
              <w:t>14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40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zh-TW"/>
              </w:rPr>
              <w:t>104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TW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atLeas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中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198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245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TW"/>
              </w:rPr>
              <w:t>20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52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zh-TW"/>
              </w:rPr>
              <w:t>107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TW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  <w:jc w:val="center"/>
        </w:trPr>
        <w:tc>
          <w:tcPr>
            <w:tcW w:w="419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时对应的紧边给料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口。</w:t>
            </w: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粗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252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292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25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92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143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  <w:jc w:val="center"/>
        </w:trPr>
        <w:tc>
          <w:tcPr>
            <w:tcW w:w="419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2. “B”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是在最小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 xml:space="preserve">排料口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“C”</w:t>
            </w: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超粗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299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333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30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  <w:jc w:val="center"/>
        </w:trPr>
        <w:tc>
          <w:tcPr>
            <w:tcW w:w="419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时对应的幵边给料口。</w:t>
            </w:r>
          </w:p>
        </w:tc>
        <w:tc>
          <w:tcPr>
            <w:tcW w:w="117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YHP500</w:t>
            </w: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细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133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182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16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40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105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  <w:jc w:val="center"/>
        </w:trPr>
        <w:tc>
          <w:tcPr>
            <w:tcW w:w="419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3.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最小排料□是指在不引起调</w:t>
            </w: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中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204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246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20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57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116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  <w:jc w:val="center"/>
        </w:trPr>
        <w:tc>
          <w:tcPr>
            <w:tcW w:w="419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整环跳动时所能实现的最小</w:t>
            </w: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粗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286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322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25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95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152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  <w:jc w:val="center"/>
        </w:trPr>
        <w:tc>
          <w:tcPr>
            <w:tcW w:w="419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20"/>
              <w:jc w:val="left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排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料口，</w:t>
            </w: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它随矿石性质和作</w:t>
            </w: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超粗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335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372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30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92" w:hRule="atLeast"/>
          <w:jc w:val="center"/>
        </w:trPr>
        <w:tc>
          <w:tcPr>
            <w:tcW w:w="4199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1"/>
                <w:szCs w:val="21"/>
              </w:rPr>
            </w:pPr>
            <w:r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业条件的不同而改变。</w:t>
            </w:r>
          </w:p>
        </w:tc>
        <w:tc>
          <w:tcPr>
            <w:tcW w:w="1170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YHP800</w:t>
            </w: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细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219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264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TW"/>
              </w:rPr>
              <w:t>16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33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zh-TW"/>
              </w:rPr>
              <w:t>98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T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80"/>
              <w:jc w:val="both"/>
            </w:pP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80"/>
              <w:jc w:val="both"/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TW"/>
              </w:rPr>
              <w:t>中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26</w:t>
            </w: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TW"/>
              </w:rPr>
              <w:t>7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308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TW"/>
              </w:rPr>
              <w:t>25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92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zh-TW"/>
              </w:rPr>
              <w:t>150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TW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atLeas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80"/>
              <w:jc w:val="both"/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80"/>
              <w:jc w:val="both"/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TW"/>
              </w:rPr>
              <w:t>粗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297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340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TW"/>
              </w:rPr>
              <w:t>32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155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zh-TW"/>
              </w:rPr>
              <w:t>210</w:t>
            </w: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TW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  <w:jc w:val="center"/>
        </w:trPr>
        <w:tc>
          <w:tcPr>
            <w:tcW w:w="41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80"/>
              <w:jc w:val="both"/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170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80"/>
              <w:jc w:val="both"/>
              <w:rPr>
                <w:rFonts w:ascii="MingLiU" w:hAnsi="MingLiU" w:eastAsia="MingLiU" w:cs="MingLiU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5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TW"/>
              </w:rPr>
              <w:t>超粗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353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  <w:t>375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TW"/>
              </w:rPr>
              <w:t>32</w:t>
            </w: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8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90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Arial" w:hAnsi="Arial" w:eastAsia="MingLiU" w:cs="Arial"/>
                <w:color w:val="000000"/>
                <w:spacing w:val="0"/>
                <w:w w:val="100"/>
                <w:position w:val="0"/>
                <w:sz w:val="21"/>
                <w:szCs w:val="21"/>
                <w:lang w:val="zh-TW" w:eastAsia="zh-TW" w:bidi="zh-TW"/>
              </w:rPr>
            </w:pPr>
          </w:p>
        </w:tc>
      </w:tr>
      <w:bookmarkEnd w:id="0"/>
    </w:tbl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</w:pPr>
      <w:bookmarkStart w:id="1" w:name="_GoBack"/>
      <w:r>
        <w:drawing>
          <wp:inline distT="0" distB="0" distL="114300" distR="114300">
            <wp:extent cx="6640830" cy="28498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40D55"/>
    <w:rsid w:val="02CB642D"/>
    <w:rsid w:val="07FF7F5D"/>
    <w:rsid w:val="0DC446D1"/>
    <w:rsid w:val="0E6B0018"/>
    <w:rsid w:val="188D2611"/>
    <w:rsid w:val="1BD75FFB"/>
    <w:rsid w:val="1C2E04F4"/>
    <w:rsid w:val="1F187FA9"/>
    <w:rsid w:val="1FE63F90"/>
    <w:rsid w:val="22E10E62"/>
    <w:rsid w:val="24372802"/>
    <w:rsid w:val="257E7956"/>
    <w:rsid w:val="329259B7"/>
    <w:rsid w:val="33D43982"/>
    <w:rsid w:val="3A222D50"/>
    <w:rsid w:val="3C867A04"/>
    <w:rsid w:val="424051C6"/>
    <w:rsid w:val="472749BC"/>
    <w:rsid w:val="4B66756A"/>
    <w:rsid w:val="4D6D1AE7"/>
    <w:rsid w:val="59367B8B"/>
    <w:rsid w:val="5ACD2C7E"/>
    <w:rsid w:val="5B854FC1"/>
    <w:rsid w:val="5DFD36E5"/>
    <w:rsid w:val="5EDD24F1"/>
    <w:rsid w:val="5FA95DAD"/>
    <w:rsid w:val="630E4D09"/>
    <w:rsid w:val="63882DB4"/>
    <w:rsid w:val="65D86640"/>
    <w:rsid w:val="668C48C3"/>
    <w:rsid w:val="6E164298"/>
    <w:rsid w:val="6ED36D91"/>
    <w:rsid w:val="6F8379EA"/>
    <w:rsid w:val="70127695"/>
    <w:rsid w:val="719E53B6"/>
    <w:rsid w:val="719F7371"/>
    <w:rsid w:val="788A07BD"/>
    <w:rsid w:val="7C3A180C"/>
    <w:rsid w:val="7DF8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80"/>
    </w:pPr>
    <w:rPr>
      <w:rFonts w:ascii="MingLiU" w:hAnsi="MingLiU" w:eastAsia="MingLiU" w:cs="MingLiU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</w:pPr>
    <w:rPr>
      <w:rFonts w:ascii="MingLiU" w:hAnsi="MingLiU" w:eastAsia="MingLiU" w:cs="MingLiU"/>
      <w:color w:val="A75633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</w:pPr>
    <w:rPr>
      <w:rFonts w:ascii="Arial" w:hAnsi="Arial" w:eastAsia="Arial" w:cs="Arial"/>
      <w:sz w:val="16"/>
      <w:szCs w:val="1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2020-08-13T06:49:00Z</dcterms:created>
  <dc:creator>Administrator</dc:creator>
  <cp:lastModifiedBy>據℃☉。出土《生人勿近》</cp:lastModifiedBy>
  <dcterms:modified xsi:type="dcterms:W3CDTF">2021-12-13T08:29:08Z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818104A8C3C64FE8B3C9EB85719BDBFE</vt:lpwstr>
  </property>
</Properties>
</file>