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棒磨高效制砂机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当粉磨产品粒度要求80%小于2-0.5MM时，可以采用棒磨机进行作业，棒磨机的给料粒度最大可达到50MM，但80%不可超过20-4MM，给料粒度过大会增加磨矿介质的损耗、衬板的磨损等问题。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棒磨机广泛应用于金属和非金属矿山及水利、建材部门，粉磨各种矿石或岩石。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棒磨机的主体是一个水平装在两个大型轴承上的低速回转筒体。棒磨机由电动机通过减速机及周边大齿轮减速传动、或由低转速同步电机直接通过周边大齿轮减速传动，驱动回转部回转，筒体内部装有钢棒作为磨矿介质，钢棒在离心力和摩擦力的作用下，被提升到一定的高度，呈抛落或泄落状态落下。被磨制的物料由给料口连续地进入筒体内部，被运动的磨矿介质所粉碎，并通过溢流和连续给料的力量将产品排出机外，以进行下一段工序处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大型棒磨机备有慢速传动装置可使主机获得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0.15r/min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的转速，供盘车、维修或松动负荷使用；同时备有顶起装置供检修顶起回转部使用。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</w:p>
    <w:bookmarkEnd w:id="0"/>
    <w:tbl>
      <w:tblPr>
        <w:tblStyle w:val="2"/>
        <w:tblW w:w="9429" w:type="dxa"/>
        <w:tblInd w:w="-429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080"/>
        <w:gridCol w:w="1080"/>
        <w:gridCol w:w="1080"/>
        <w:gridCol w:w="1080"/>
        <w:gridCol w:w="1080"/>
        <w:gridCol w:w="108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29" w:type="dxa"/>
            <w:gridSpan w:val="8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MBS(G)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shd w:val="clear" w:color="auto" w:fill="auto"/>
                <w:lang w:val="en-US" w:eastAsia="zh-CN" w:bidi="ar"/>
              </w:rPr>
              <w:t>棒磨机技术参数表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型号规格</w:t>
            </w:r>
          </w:p>
        </w:tc>
        <w:tc>
          <w:tcPr>
            <w:tcW w:w="2160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MBS-Z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MBG-B</w:t>
            </w:r>
          </w:p>
        </w:tc>
        <w:tc>
          <w:tcPr>
            <w:tcW w:w="144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MBS-Z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918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924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1530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2130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筒体直径</w:t>
            </w:r>
            <w:r>
              <w:rPr>
                <w:rStyle w:val="6"/>
                <w:rFonts w:eastAsia="宋体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mm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1500</w:t>
            </w:r>
          </w:p>
        </w:tc>
        <w:tc>
          <w:tcPr>
            <w:tcW w:w="3600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筒体长度</w:t>
            </w:r>
            <w:r>
              <w:rPr>
                <w:rStyle w:val="6"/>
                <w:rFonts w:eastAsia="宋体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mm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2400</w:t>
            </w:r>
          </w:p>
        </w:tc>
        <w:tc>
          <w:tcPr>
            <w:tcW w:w="43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有效容积</w:t>
            </w:r>
            <w:r>
              <w:rPr>
                <w:rStyle w:val="6"/>
                <w:rFonts w:eastAsia="宋体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m</w:t>
            </w:r>
            <w:r>
              <w:rPr>
                <w:rStyle w:val="7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1.32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最大装球量</w:t>
            </w:r>
            <w:r>
              <w:rPr>
                <w:rStyle w:val="6"/>
                <w:rFonts w:eastAsia="宋体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3.55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主电功率</w:t>
            </w:r>
            <w:r>
              <w:rPr>
                <w:rStyle w:val="6"/>
                <w:rFonts w:eastAsia="宋体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 xml:space="preserve">KW </w:t>
            </w:r>
            <w:r>
              <w:rPr>
                <w:rStyle w:val="8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机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3600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机器重量</w:t>
            </w:r>
            <w:r>
              <w:rPr>
                <w:rStyle w:val="6"/>
                <w:rFonts w:eastAsia="宋体"/>
                <w:b/>
                <w:bCs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5.88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17.14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17.285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42.18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7920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机器总重不含电机重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W w:w="10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080"/>
        <w:gridCol w:w="1080"/>
        <w:gridCol w:w="1080"/>
        <w:gridCol w:w="1080"/>
        <w:gridCol w:w="1302"/>
        <w:gridCol w:w="1595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187" w:type="dxa"/>
            <w:gridSpan w:val="8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MBS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棒磨机技术参数表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10" w:type="dxa"/>
            <w:gridSpan w:val="2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型号规格</w:t>
            </w:r>
          </w:p>
        </w:tc>
        <w:tc>
          <w:tcPr>
            <w:tcW w:w="2160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MBS-Z</w:t>
            </w:r>
          </w:p>
        </w:tc>
        <w:tc>
          <w:tcPr>
            <w:tcW w:w="130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</w:t>
            </w:r>
          </w:p>
        </w:tc>
        <w:tc>
          <w:tcPr>
            <w:tcW w:w="3035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MBS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10" w:type="dxa"/>
            <w:gridSpan w:val="2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2736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2740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2740</w:t>
            </w: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3245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3645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1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筒体直径mm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3200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3600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1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筒体长度mm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1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有效容积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</w:t>
            </w:r>
            <w:r>
              <w:rPr>
                <w:rStyle w:val="9"/>
                <w:b/>
                <w:bCs/>
                <w:color w:val="00000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18.5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20.6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32.8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1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最大装球量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主电机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型号</w:t>
            </w:r>
          </w:p>
        </w:tc>
        <w:tc>
          <w:tcPr>
            <w:tcW w:w="3240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TDMK400-32</w:t>
            </w: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TDMK630-36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TM1000-36/2600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TM1250-40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3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KW</w:t>
            </w:r>
          </w:p>
        </w:tc>
        <w:tc>
          <w:tcPr>
            <w:tcW w:w="3240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400</w:t>
            </w: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630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1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机器重量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69.7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130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109</w:t>
            </w:r>
          </w:p>
        </w:tc>
        <w:tc>
          <w:tcPr>
            <w:tcW w:w="159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159.9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机器总重不含电机重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52FE"/>
    <w:rsid w:val="055E6246"/>
    <w:rsid w:val="079240C9"/>
    <w:rsid w:val="08B74703"/>
    <w:rsid w:val="0A222604"/>
    <w:rsid w:val="0E223E0D"/>
    <w:rsid w:val="0F2270A3"/>
    <w:rsid w:val="0F822B3C"/>
    <w:rsid w:val="0FE44EDB"/>
    <w:rsid w:val="14E551DB"/>
    <w:rsid w:val="19366298"/>
    <w:rsid w:val="20A6449B"/>
    <w:rsid w:val="210F1162"/>
    <w:rsid w:val="21EA3066"/>
    <w:rsid w:val="280D459A"/>
    <w:rsid w:val="28356CFB"/>
    <w:rsid w:val="2A65194B"/>
    <w:rsid w:val="3A4E275C"/>
    <w:rsid w:val="3A887EEB"/>
    <w:rsid w:val="3BAD1AC5"/>
    <w:rsid w:val="3D68164F"/>
    <w:rsid w:val="3F0F1C7A"/>
    <w:rsid w:val="4C5432DC"/>
    <w:rsid w:val="5435520A"/>
    <w:rsid w:val="54E65DBF"/>
    <w:rsid w:val="62F00E56"/>
    <w:rsid w:val="63BA0699"/>
    <w:rsid w:val="63F32591"/>
    <w:rsid w:val="66EC73A9"/>
    <w:rsid w:val="6B8B68A2"/>
    <w:rsid w:val="75A41EFF"/>
    <w:rsid w:val="7ED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A45736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2020-08-14T06:30:00Z</dcterms:created>
  <dc:creator>Administrator</dc:creator>
  <cp:lastModifiedBy>Administrator</cp:lastModifiedBy>
  <dcterms:modified xsi:type="dcterms:W3CDTF">2020-09-08T08:44:41Z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